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3" w:rsidRPr="00B953B2" w:rsidRDefault="00425143" w:rsidP="00B953B2">
      <w:pPr>
        <w:pStyle w:val="a8"/>
        <w:jc w:val="center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«ДОШКОЛЬНИК И КОМПЬЮТЕР»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 xml:space="preserve">Современные дети </w:t>
      </w:r>
      <w:proofErr w:type="gramStart"/>
      <w:r w:rsidRPr="00B953B2">
        <w:rPr>
          <w:color w:val="000000"/>
          <w:sz w:val="28"/>
          <w:szCs w:val="28"/>
        </w:rPr>
        <w:t>очень много</w:t>
      </w:r>
      <w:proofErr w:type="gramEnd"/>
      <w:r w:rsidRPr="00B953B2">
        <w:rPr>
          <w:color w:val="000000"/>
          <w:sz w:val="28"/>
          <w:szCs w:val="28"/>
        </w:rPr>
        <w:t xml:space="preserve"> общаются с телевидением, видео и компьютером. Если предыдущее поколение было поколением книг, то современное получает информацию через видео ряд.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B953B2">
        <w:rPr>
          <w:color w:val="000000"/>
          <w:sz w:val="28"/>
          <w:szCs w:val="28"/>
        </w:rPr>
        <w:t>на</w:t>
      </w:r>
      <w:proofErr w:type="gramEnd"/>
      <w:r w:rsidRPr="00B953B2">
        <w:rPr>
          <w:color w:val="000000"/>
          <w:sz w:val="28"/>
          <w:szCs w:val="28"/>
        </w:rPr>
        <w:t xml:space="preserve"> реальный, но и отличающийся от него.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Одна из важнейших функций компьютерных игр – обучающая. 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Итак, компьютер развивает множество интеллектуальных навыков. Но есть одно "но".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 xml:space="preserve">Существуют определенные ограничения по времени. 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</w:t>
      </w:r>
      <w:r w:rsidRPr="00B953B2">
        <w:rPr>
          <w:color w:val="000000"/>
          <w:sz w:val="28"/>
          <w:szCs w:val="28"/>
        </w:rPr>
        <w:lastRenderedPageBreak/>
        <w:t xml:space="preserve">нередко встречаются дети, которые перешли грань </w:t>
      </w:r>
      <w:proofErr w:type="gramStart"/>
      <w:r w:rsidRPr="00B953B2">
        <w:rPr>
          <w:color w:val="000000"/>
          <w:sz w:val="28"/>
          <w:szCs w:val="28"/>
        </w:rPr>
        <w:t>разумного</w:t>
      </w:r>
      <w:proofErr w:type="gramEnd"/>
      <w:r w:rsidRPr="00B953B2">
        <w:rPr>
          <w:color w:val="000000"/>
          <w:sz w:val="28"/>
          <w:szCs w:val="28"/>
        </w:rPr>
        <w:t xml:space="preserve"> в общении с компьютером. 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 xml:space="preserve">им </w:t>
      </w:r>
      <w:proofErr w:type="spellStart"/>
      <w:r w:rsidRPr="00B953B2">
        <w:rPr>
          <w:color w:val="000000"/>
          <w:sz w:val="28"/>
          <w:szCs w:val="28"/>
        </w:rPr>
        <w:t>психоэмоциональное</w:t>
      </w:r>
      <w:proofErr w:type="spellEnd"/>
      <w:r w:rsidRPr="00B953B2">
        <w:rPr>
          <w:color w:val="000000"/>
          <w:sz w:val="28"/>
          <w:szCs w:val="28"/>
        </w:rPr>
        <w:t xml:space="preserve"> напряжение, ставит их в состояние стресса, и тогда на смену ему приходит </w:t>
      </w:r>
      <w:proofErr w:type="spellStart"/>
      <w:r w:rsidRPr="00B953B2">
        <w:rPr>
          <w:color w:val="000000"/>
          <w:sz w:val="28"/>
          <w:szCs w:val="28"/>
        </w:rPr>
        <w:t>псевдообщение</w:t>
      </w:r>
      <w:proofErr w:type="spellEnd"/>
      <w:r w:rsidRPr="00B953B2">
        <w:rPr>
          <w:color w:val="000000"/>
          <w:sz w:val="28"/>
          <w:szCs w:val="28"/>
        </w:rPr>
        <w:t>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Компьютер дает возможность перенестись в другой мир, который можно увидеть, с которым можно поиграть.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 В развитии навыков реального общения компьютерные навыки могут играть только вспомогательную роль.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Как определить момент наступления утомления у детей при работе на компьютере?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воспитания, так и в силу индивидуальных различий по состоянию здоровья, особенностям их нервной 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По мере утомления детей в процессе компьютерных занятий поведение ребенка изменяется и проявляется у разных детей по-разному: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- у инертных детей увеличивается пассивность, которая проявляется в изменении позы (полулежа, лежа, иногда с задиранием ног, с поиском опоры у стола), в потере интереса к занятию, в увеличении двигательной активности (ерзание, частые перемены позы), в изменении настроения и др.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lastRenderedPageBreak/>
        <w:t>- у подвижных детей утомление проявляется, как правило, иначе - с преимущественным увеличением нервно-мышечной напряженности. У детей усиливается двигательная активность (вскакивание с места, прыжки, хлопки в ладоши и т. п.), появляются всплески эмоциональных реакций (смех, плач, вскрикивание, пение, разочарование, бурное веселье и т. п.).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По мере утомления в процессе общения ребенка с компьютером психическое состояние и поведение детей изменяется тоже по-разному: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 xml:space="preserve">- у одних появляется неуверенность, тревожность, ухудшается настроение, появляются негативные мысли, страх перед компьютером, отказ от занятий или при продолжении интересной игры уход в себя. Все это при злоупотреблении компьютером может привести к невротическим реакциям (астеническим, </w:t>
      </w:r>
      <w:proofErr w:type="spellStart"/>
      <w:r w:rsidRPr="00B953B2">
        <w:rPr>
          <w:color w:val="000000"/>
          <w:sz w:val="28"/>
          <w:szCs w:val="28"/>
        </w:rPr>
        <w:t>фобическим</w:t>
      </w:r>
      <w:proofErr w:type="spellEnd"/>
      <w:r w:rsidRPr="00B953B2">
        <w:rPr>
          <w:color w:val="000000"/>
          <w:sz w:val="28"/>
          <w:szCs w:val="28"/>
        </w:rPr>
        <w:t>, соматовегетативным изменениям эмоционального статуса, аутизму, депрессии).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- у других детей утомление сказывается в чрезмерной нервной возбудимости, агрессивности, раздражительности, бурном проявлении эмоций. При переутомлении происходит срыв адаптационных процессов в организме, желудочные расстройства, изменение сердечного ритма, мускульное и психическое напряжение, и, таким образом, создается реальная угроза для здоровья ребенка. При педагогической диагностике состояния детей следует ориентироваться на следующие 4 группы критериев утомления: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 xml:space="preserve">1. Потеря контроля над собой: ребенок трогает лицо, сосет палец, гримасничает, трясет нога ми, кричит и т. п. 2. Потеря интереса к работе с ПЭВМ: частые отвлечения, разговоры, переключение внимания на другие предметы, отказ от продолжения работы. 3. Полное утомление: склонение туловища на бок, на спинку стула, задирание ног с упором коленей в край стола и т. д. 4. Нервно-эмоциональные реакции: крик, подпрыгивания, </w:t>
      </w:r>
      <w:proofErr w:type="spellStart"/>
      <w:r w:rsidRPr="00B953B2">
        <w:rPr>
          <w:color w:val="000000"/>
          <w:sz w:val="28"/>
          <w:szCs w:val="28"/>
        </w:rPr>
        <w:t>пританцовывание</w:t>
      </w:r>
      <w:proofErr w:type="spellEnd"/>
      <w:r w:rsidRPr="00B953B2">
        <w:rPr>
          <w:color w:val="000000"/>
          <w:sz w:val="28"/>
          <w:szCs w:val="28"/>
        </w:rPr>
        <w:t>, истерический смех и др.</w:t>
      </w:r>
    </w:p>
    <w:p w:rsidR="00425143" w:rsidRPr="00B953B2" w:rsidRDefault="00425143" w:rsidP="00425143">
      <w:pPr>
        <w:pStyle w:val="a8"/>
        <w:rPr>
          <w:color w:val="000000"/>
          <w:sz w:val="28"/>
          <w:szCs w:val="28"/>
        </w:rPr>
      </w:pPr>
      <w:r w:rsidRPr="00B953B2">
        <w:rPr>
          <w:color w:val="000000"/>
          <w:sz w:val="28"/>
          <w:szCs w:val="28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</w:t>
      </w:r>
      <w:r w:rsidR="00B953B2">
        <w:rPr>
          <w:color w:val="000000"/>
          <w:sz w:val="28"/>
          <w:szCs w:val="28"/>
        </w:rPr>
        <w:t>ой системы, качества компьютера.</w:t>
      </w:r>
      <w:r w:rsidRPr="00B953B2">
        <w:rPr>
          <w:color w:val="000000"/>
          <w:sz w:val="28"/>
          <w:szCs w:val="28"/>
        </w:rPr>
        <w:t xml:space="preserve"> </w:t>
      </w:r>
    </w:p>
    <w:p w:rsidR="00B76BB2" w:rsidRPr="00B953B2" w:rsidRDefault="00B76BB2">
      <w:pPr>
        <w:rPr>
          <w:sz w:val="28"/>
          <w:szCs w:val="28"/>
        </w:rPr>
      </w:pPr>
    </w:p>
    <w:sectPr w:rsidR="00B76BB2" w:rsidRPr="00B953B2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5143"/>
    <w:rsid w:val="000E4214"/>
    <w:rsid w:val="00185DE6"/>
    <w:rsid w:val="00222332"/>
    <w:rsid w:val="0026481C"/>
    <w:rsid w:val="00425143"/>
    <w:rsid w:val="004D3C8B"/>
    <w:rsid w:val="007B44B3"/>
    <w:rsid w:val="00B76BB2"/>
    <w:rsid w:val="00B953B2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A"/>
  </w:style>
  <w:style w:type="paragraph" w:styleId="1">
    <w:name w:val="heading 1"/>
    <w:basedOn w:val="a"/>
    <w:link w:val="10"/>
    <w:uiPriority w:val="9"/>
    <w:qFormat/>
    <w:rsid w:val="00F77CFA"/>
    <w:pPr>
      <w:spacing w:after="0" w:line="240" w:lineRule="auto"/>
      <w:outlineLvl w:val="0"/>
    </w:pPr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FA"/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7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7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77CFA"/>
    <w:rPr>
      <w:b/>
      <w:bCs/>
    </w:rPr>
  </w:style>
  <w:style w:type="character" w:styleId="a6">
    <w:name w:val="Emphasis"/>
    <w:basedOn w:val="a0"/>
    <w:uiPriority w:val="20"/>
    <w:qFormat/>
    <w:rsid w:val="00F77CFA"/>
    <w:rPr>
      <w:i/>
      <w:iCs/>
    </w:rPr>
  </w:style>
  <w:style w:type="paragraph" w:styleId="a7">
    <w:name w:val="No Spacing"/>
    <w:uiPriority w:val="1"/>
    <w:qFormat/>
    <w:rsid w:val="00F77CF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42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2018-04-13T08:36:00Z</dcterms:created>
  <dcterms:modified xsi:type="dcterms:W3CDTF">2018-04-13T08:38:00Z</dcterms:modified>
</cp:coreProperties>
</file>